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FC" w:rsidRDefault="003C7CA5" w:rsidP="00CE25FC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Monotype Corsiva" w:hAnsi="Monotype Corsiva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891862" cy="18918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83" cy="1888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CA5" w:rsidRDefault="00984DDF" w:rsidP="00CE25FC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19594C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Рекомендации учителя – логопеда педагогам </w:t>
      </w:r>
      <w:r w:rsidR="0019594C">
        <w:br/>
      </w:r>
      <w:r w:rsidR="0019594C" w:rsidRPr="0019594C">
        <w:rPr>
          <w:rFonts w:ascii="Monotype Corsiva" w:hAnsi="Monotype Corsiva" w:cs="Aharoni"/>
          <w:b/>
          <w:bCs/>
          <w:color w:val="FF0000"/>
          <w:sz w:val="32"/>
          <w:szCs w:val="32"/>
          <w:shd w:val="clear" w:color="auto" w:fill="FFFFFF"/>
        </w:rPr>
        <w:t xml:space="preserve">МБДОУ </w:t>
      </w:r>
      <w:r w:rsidR="00CE25FC">
        <w:rPr>
          <w:rFonts w:ascii="Monotype Corsiva" w:hAnsi="Monotype Corsiva" w:cs="Aharon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="0019594C" w:rsidRPr="0019594C">
        <w:rPr>
          <w:rFonts w:ascii="Monotype Corsiva" w:hAnsi="Monotype Corsiva" w:cs="Aharoni"/>
          <w:b/>
          <w:bCs/>
          <w:color w:val="FF0000"/>
          <w:sz w:val="32"/>
          <w:szCs w:val="32"/>
          <w:shd w:val="clear" w:color="auto" w:fill="FFFFFF"/>
        </w:rPr>
        <w:t>ДС №15 "</w:t>
      </w:r>
      <w:proofErr w:type="spellStart"/>
      <w:r w:rsidR="0019594C" w:rsidRPr="0019594C">
        <w:rPr>
          <w:rFonts w:ascii="Monotype Corsiva" w:hAnsi="Monotype Corsiva" w:cs="Aharoni"/>
          <w:b/>
          <w:bCs/>
          <w:color w:val="FF0000"/>
          <w:sz w:val="32"/>
          <w:szCs w:val="32"/>
          <w:shd w:val="clear" w:color="auto" w:fill="FFFFFF"/>
        </w:rPr>
        <w:t>Дюймовочка</w:t>
      </w:r>
      <w:proofErr w:type="spellEnd"/>
      <w:r w:rsidR="0019594C" w:rsidRPr="0019594C">
        <w:rPr>
          <w:rFonts w:ascii="Monotype Corsiva" w:hAnsi="Monotype Corsiva" w:cs="Aharoni"/>
          <w:b/>
          <w:bCs/>
          <w:color w:val="FF0000"/>
          <w:sz w:val="32"/>
          <w:szCs w:val="32"/>
          <w:shd w:val="clear" w:color="auto" w:fill="FFFFFF"/>
        </w:rPr>
        <w:t>"</w:t>
      </w:r>
      <w:r w:rsidR="00CE25FC">
        <w:rPr>
          <w:rFonts w:ascii="Monotype Corsiva" w:hAnsi="Monotype Corsiva" w:cs="Aharon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19594C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по развитию </w:t>
      </w:r>
      <w:r w:rsidR="00355CEB" w:rsidRPr="0019594C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правильных </w:t>
      </w:r>
      <w:r w:rsidR="00CE25FC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</w:t>
      </w:r>
      <w:r w:rsidR="00355CEB" w:rsidRPr="0019594C">
        <w:rPr>
          <w:rFonts w:ascii="Monotype Corsiva" w:hAnsi="Monotype Corsiva" w:cs="Times New Roman"/>
          <w:b/>
          <w:color w:val="FF0000"/>
          <w:sz w:val="32"/>
          <w:szCs w:val="32"/>
        </w:rPr>
        <w:t>речевых навыков</w:t>
      </w:r>
      <w:r w:rsidRPr="0019594C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  у дошкольников</w:t>
      </w:r>
      <w:r w:rsidR="003C7CA5">
        <w:rPr>
          <w:rFonts w:ascii="Monotype Corsiva" w:hAnsi="Monotype Corsiva" w:cs="Times New Roman"/>
          <w:b/>
          <w:color w:val="FF0000"/>
          <w:sz w:val="32"/>
          <w:szCs w:val="32"/>
        </w:rPr>
        <w:t>, имеющих речевые нарушения</w:t>
      </w:r>
    </w:p>
    <w:p w:rsidR="00A4384B" w:rsidRPr="00A4384B" w:rsidRDefault="00A4384B" w:rsidP="00CA1AB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Речью ребёнок овладевает  с помощью слу</w:t>
      </w:r>
      <w:r w:rsidR="00CA1A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ха, поэтому очень важно уделять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внимание </w:t>
      </w:r>
      <w:r w:rsidRPr="00A4384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развитию слухового восприятия. 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Игры на развитие слухового восприятия способствуют тому, что ребёнок начинает прислушиваться к окружающим звукам, словам близких ему людей, у него повышается внимание, улучшается память.</w:t>
      </w:r>
    </w:p>
    <w:p w:rsidR="00A4384B" w:rsidRPr="005D600B" w:rsidRDefault="00A4384B" w:rsidP="005D600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  <w:lang w:eastAsia="ru-RU"/>
        </w:rPr>
      </w:pPr>
      <w:r w:rsidRPr="005D600B"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  <w:lang w:eastAsia="ru-RU"/>
        </w:rPr>
        <w:t>Примеры игр н</w:t>
      </w:r>
      <w:r w:rsidR="00CA1AB2" w:rsidRPr="005D600B">
        <w:rPr>
          <w:rFonts w:ascii="Monotype Corsiva" w:eastAsia="Times New Roman" w:hAnsi="Monotype Corsiva" w:cs="Times New Roman"/>
          <w:b/>
          <w:color w:val="FF0000"/>
          <w:sz w:val="28"/>
          <w:szCs w:val="28"/>
          <w:u w:val="single"/>
          <w:lang w:eastAsia="ru-RU"/>
        </w:rPr>
        <w:t>а развитие слухового восприятия</w:t>
      </w:r>
    </w:p>
    <w:p w:rsidR="00A4384B" w:rsidRPr="00CA1AB2" w:rsidRDefault="00A4384B" w:rsidP="005D600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Monotype Corsiva" w:eastAsia="Times New Roman" w:hAnsi="Monotype Corsiva" w:cs="Times New Roman CYR"/>
          <w:b/>
          <w:sz w:val="28"/>
          <w:szCs w:val="28"/>
          <w:u w:val="single"/>
          <w:lang w:eastAsia="ru-RU"/>
        </w:rPr>
      </w:pPr>
      <w:r w:rsidRPr="00CA1AB2">
        <w:rPr>
          <w:rFonts w:ascii="Monotype Corsiva" w:eastAsia="Times New Roman" w:hAnsi="Monotype Corsiva" w:cs="Times New Roman CYR"/>
          <w:b/>
          <w:sz w:val="28"/>
          <w:szCs w:val="28"/>
          <w:u w:val="single"/>
          <w:lang w:eastAsia="ru-RU"/>
        </w:rPr>
        <w:t>Младший возраст: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-«Кто кричит?» </w:t>
      </w:r>
      <w:r w:rsidRPr="00A438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1AB2" w:rsidRPr="00CA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достает приготовленные игрушки (по одной), обыгрывает их, подражая крику соответствующих животных, затем просит детей послушать и угадать по г</w:t>
      </w:r>
      <w:r w:rsidR="00CA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олосу, кто придет к ним в гости</w:t>
      </w:r>
      <w:r w:rsidRPr="00A438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-«Колобок» (взрослый говорит за зайца, медведя и лису разными голосами «Колобок, колобок, я тебя съем!», а ребёнок угадывает). 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-То же самое по сказке «Три медведя» </w:t>
      </w:r>
      <w:proofErr w:type="gram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-у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гадай</w:t>
      </w:r>
      <w:r w:rsidR="00CA1A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кто говорит «Кто сидел на моём стуле?»</w:t>
      </w:r>
    </w:p>
    <w:p w:rsidR="00A4384B" w:rsidRPr="005D600B" w:rsidRDefault="00A4384B" w:rsidP="005D600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  <w:u w:val="single"/>
          <w:lang w:eastAsia="ru-RU"/>
        </w:rPr>
      </w:pPr>
      <w:r w:rsidRPr="005D600B">
        <w:rPr>
          <w:rFonts w:ascii="Times New Roman CYR" w:eastAsia="Times New Roman" w:hAnsi="Times New Roman CYR" w:cs="Times New Roman CYR"/>
          <w:b/>
          <w:i/>
          <w:sz w:val="24"/>
          <w:szCs w:val="24"/>
          <w:u w:val="single"/>
          <w:lang w:eastAsia="ru-RU"/>
        </w:rPr>
        <w:t>Для детей среднего,</w:t>
      </w:r>
      <w:r w:rsidR="00812A88">
        <w:rPr>
          <w:rFonts w:ascii="Times New Roman CYR" w:eastAsia="Times New Roman" w:hAnsi="Times New Roman CYR" w:cs="Times New Roman CYR"/>
          <w:b/>
          <w:i/>
          <w:sz w:val="24"/>
          <w:szCs w:val="24"/>
          <w:u w:val="single"/>
          <w:lang w:eastAsia="ru-RU"/>
        </w:rPr>
        <w:t xml:space="preserve"> </w:t>
      </w:r>
      <w:r w:rsidRPr="005D600B">
        <w:rPr>
          <w:rFonts w:ascii="Times New Roman CYR" w:eastAsia="Times New Roman" w:hAnsi="Times New Roman CYR" w:cs="Times New Roman CYR"/>
          <w:b/>
          <w:i/>
          <w:sz w:val="24"/>
          <w:szCs w:val="24"/>
          <w:u w:val="single"/>
          <w:lang w:eastAsia="ru-RU"/>
        </w:rPr>
        <w:t>старшего возраста: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-Угадывать звучание музыкальных инс</w:t>
      </w:r>
      <w:r w:rsidR="00CA1A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 w:rsidR="00CE2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рументов (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дудочка, барабан, колокольчик, погремушка, губная гармошка).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-Угадывание звуков при постукивании карандашом по металлической коробке, стеклянной банке,</w:t>
      </w:r>
      <w:r w:rsidR="00CA1A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плас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тмас</w:t>
      </w:r>
      <w:r w:rsidR="00CA1A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овому стакану, деревянной шкатулке/стол</w:t>
      </w:r>
      <w:r w:rsidR="00A6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-Футляры от </w:t>
      </w:r>
      <w:proofErr w:type="gram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киндеров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сыпучими продуктами.</w:t>
      </w:r>
    </w:p>
    <w:p w:rsidR="00A4384B" w:rsidRPr="00A4384B" w:rsidRDefault="003F1CE2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-«</w:t>
      </w:r>
      <w:r w:rsidR="00A4384B"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Кто летает (плавает, бегает) произносится ряд 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лов: сокол, молоко, рыба, комар.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</w:t>
      </w:r>
      <w:r w:rsidR="00A4384B"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ети в нужный момент хлопают в ладоши. 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-«Кто к нам пришёл?»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Называется ряд сходных слов, одно из них повторяется много раз, дети отмечают его заранее об</w:t>
      </w:r>
      <w:r w:rsidR="00812A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условленным звукоподражанием. Наприме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р, слово </w:t>
      </w:r>
      <w:r w:rsidRPr="00A4384B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гвоздь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среди других: </w:t>
      </w:r>
      <w:r w:rsidRPr="00A4384B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гусь, </w:t>
      </w:r>
      <w:r w:rsidRPr="00A4384B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lastRenderedPageBreak/>
        <w:t>кость, куст, гроздь, рост, трость, брось;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ответ дете</w:t>
      </w:r>
      <w:proofErr w:type="gram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й-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«тук-тук» или имитация забивание гвоздей.</w:t>
      </w:r>
    </w:p>
    <w:p w:rsidR="00544B97" w:rsidRDefault="00A4384B" w:rsidP="003F1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«Телефон».</w:t>
      </w:r>
      <w:r w:rsidR="003F1C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Обучающий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называет слово или простую скороговорку первому ребёнку из каждого ряда; по команде впереди сидящие поворачиваются назад и передают сказанное следующим детям.</w:t>
      </w:r>
      <w:r w:rsidR="003F1C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Ряд, в котором слова дойдут до последнего ребёнка быстрее и без искажений, получает «перех</w:t>
      </w:r>
      <w:r w:rsidR="003F1C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одящий приз»- флажок или звёздочку.</w:t>
      </w:r>
    </w:p>
    <w:p w:rsidR="00A4384B" w:rsidRPr="00A4384B" w:rsidRDefault="00A4384B" w:rsidP="00544B9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описываемом ниже варианте игры принимают участие пятеро детей.</w:t>
      </w:r>
      <w:r w:rsidR="003E78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Обучающий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называет четыре сходных слова, например: </w:t>
      </w:r>
      <w:r w:rsidRPr="00A4384B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точка, бочка, дочка, кочка.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Четверо ребят по очереди называют одно слово ( </w:t>
      </w:r>
      <w:r w:rsidRPr="00A4384B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точка, бочка, дочка, кочка)</w:t>
      </w:r>
      <w:proofErr w:type="gramStart"/>
      <w:r w:rsidRPr="00A4384B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пятый произносит первое слово этого ряда и т.д. (Слов должно быть на одно меньше, чем играющих.) Кто ошибается, выходит к столу для выполнения индивидуального задания.</w:t>
      </w:r>
    </w:p>
    <w:p w:rsidR="00A4384B" w:rsidRPr="00A4384B" w:rsidRDefault="00A4384B" w:rsidP="003E7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-«Называй, не зевай!»</w:t>
      </w:r>
      <w:r w:rsidR="003E78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Дети получают по две картинки, названия которых сходны по звуковому составу. </w:t>
      </w:r>
      <w:proofErr w:type="gram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Обучающий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произносит слова, а имеющий нужную картинку отвечает условной фразой: « У меня мак (лак, лук, сук)» и т.д.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-«Найди ошибку»</w:t>
      </w:r>
      <w:r w:rsidR="003E78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Жучка будку не доела: неохота, надоело.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Тает снег</w:t>
      </w:r>
      <w:r w:rsidR="00812A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течёт ручей, на ветвях полно врачей.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болоте нет дорог, я по кошкам скок да скок.</w:t>
      </w:r>
    </w:p>
    <w:p w:rsidR="00A4384B" w:rsidRPr="005D600B" w:rsidRDefault="005D600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 xml:space="preserve">2. </w:t>
      </w:r>
      <w:r w:rsidR="00A4384B" w:rsidRPr="005D600B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>Положительно влияет на развитие речи (особенно в младшем возрасте) выполнение пальчиковой гимнастики.</w:t>
      </w:r>
    </w:p>
    <w:p w:rsidR="00544B97" w:rsidRPr="00544B97" w:rsidRDefault="00A4384B" w:rsidP="00544B9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Выполнение упражнений и </w:t>
      </w:r>
      <w:proofErr w:type="gramStart"/>
      <w:r w:rsidRP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ритмических движений</w:t>
      </w:r>
      <w:proofErr w:type="gramEnd"/>
      <w:r w:rsidRP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пальцами приводит к возбуждению в речевых центрах головного мозга, что стимулирует развитие речи.</w:t>
      </w:r>
    </w:p>
    <w:p w:rsidR="00A4384B" w:rsidRPr="00544B97" w:rsidRDefault="00A4384B" w:rsidP="00544B9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Игры с пальчиками учат вслушиваться и понимать смысл речи, повышают речевую активность ребёнка.</w:t>
      </w:r>
    </w:p>
    <w:p w:rsidR="00A4384B" w:rsidRPr="00544B97" w:rsidRDefault="00A4384B" w:rsidP="00544B9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Пальчиковая гимнастика развивает внимание, память ребёнка,  т.к. он учится запоминать определённые положения рук, движения.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00B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>3.</w:t>
      </w:r>
      <w:r w:rsidR="0007237C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5D600B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>Для правильного звукопроизношения необходимо выполнять артикуляционную гимнастику.</w:t>
      </w:r>
      <w:r w:rsidR="0007237C" w:rsidRPr="0007237C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lang w:eastAsia="ru-RU"/>
        </w:rPr>
        <w:t xml:space="preserve"> </w:t>
      </w:r>
      <w:r w:rsidRPr="00544B9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Артикуляционная гимнастик</w:t>
      </w:r>
      <w:proofErr w:type="gramStart"/>
      <w:r w:rsidRPr="00544B9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а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упражнения для тренировки органов артикуляции (губ, языка, нижней челюсти). Благодаря своевременным занятиям артикуляционной гимнастикой некоторые дети сами могут научи</w:t>
      </w:r>
      <w:r w:rsidR="000723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ться говорить чисто и правильно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без помощи специалиста.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D600B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>4.Развитию речи способствуют дыхательные  упражнения</w:t>
      </w:r>
      <w:proofErr w:type="gramStart"/>
      <w:r w:rsidRPr="005D600B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 xml:space="preserve"> ,</w:t>
      </w:r>
      <w:proofErr w:type="gramEnd"/>
      <w:r w:rsidRPr="005D600B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 xml:space="preserve"> которые направлены на выработку длительного плавного выдоха.</w:t>
      </w:r>
      <w:r w:rsidR="0007237C" w:rsidRPr="0007237C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lang w:eastAsia="ru-RU"/>
        </w:rPr>
        <w:t xml:space="preserve">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Поверх</w:t>
      </w:r>
      <w:r w:rsidR="000723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остное дыхание</w:t>
      </w:r>
      <w:r w:rsid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воздуха  хватает на одно-два слова</w:t>
      </w:r>
      <w:r w:rsid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может привести к заиканию. С этой целью рекомендуется дуть на плав</w:t>
      </w:r>
      <w:r w:rsid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ющие в тазу игрушки, дуть в трубочку, конец которой опущен в стакан с водой, дуть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на нитку, на конце которой висит что-то лёгкое и т.д. Следить</w:t>
      </w:r>
      <w:r w:rsidR="000723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вдох через нос без напряжения, плечи не поднимаются, выдох через рот, губы вытянуты вперёд, щёки не надуваются. Обратить внимание: во  </w:t>
      </w:r>
      <w:r w:rsidR="0007237C"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избежание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головокружения, вызываемого обеднением мозга кислородом, количество повторений не более 4-5 раз.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00B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 xml:space="preserve">5.Для развития связной речи </w:t>
      </w:r>
      <w:proofErr w:type="gramStart"/>
      <w:r w:rsidRPr="005D600B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>важное значение</w:t>
      </w:r>
      <w:proofErr w:type="gramEnd"/>
      <w:r w:rsidRPr="005D600B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 xml:space="preserve"> имеет словарная работа и совершенствование грамматического строя.</w:t>
      </w:r>
      <w:r w:rsidR="0007237C" w:rsidRPr="0007237C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lang w:eastAsia="ru-RU"/>
        </w:rPr>
        <w:t xml:space="preserve">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активный словарь вводятся названия предметов, их частей, деталей; цветов и их оттенков; формы, величины и материала, из которого они сделаны. Ребёнок  учится отвечать на вопросы, называя как предметы, так и их признаки, действия. Словарный запас детей пополняется не только существительными, но и другими частями речи: прилагательными, глаголами, наречиями, числительными.  При подборе материала для занятий учитываются во</w:t>
      </w:r>
      <w:r w:rsid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растные особенности ребёнка.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00B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>6.Грамматические формы языка</w:t>
      </w:r>
      <w:r w:rsidR="0007237C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u w:val="single"/>
          <w:lang w:eastAsia="ru-RU"/>
        </w:rPr>
        <w:t>.</w:t>
      </w:r>
      <w:r w:rsidR="0007237C" w:rsidRPr="0007237C">
        <w:rPr>
          <w:rFonts w:ascii="Times New Roman CYR" w:eastAsia="Times New Roman" w:hAnsi="Times New Roman CYR" w:cs="Times New Roman CYR"/>
          <w:b/>
          <w:i/>
          <w:color w:val="FF0000"/>
          <w:sz w:val="24"/>
          <w:szCs w:val="24"/>
          <w:lang w:eastAsia="ru-RU"/>
        </w:rPr>
        <w:t xml:space="preserve"> </w:t>
      </w:r>
      <w:r w:rsidR="000723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ебёнок </w:t>
      </w:r>
      <w:proofErr w:type="gramStart"/>
      <w:r w:rsid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ваивает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прежде всего в общении с окружающими, в процессе обогащения и активизации словаря, формирования связной речи. Посредством дидактических игр и упражнений внимание детей обращается </w:t>
      </w:r>
      <w:proofErr w:type="gram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те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грамматические стороны, усвоение которых вызывает у них определённые трудности.</w:t>
      </w:r>
      <w:r w:rsidR="000723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ним относятся ошибки на изменение сущ</w:t>
      </w:r>
      <w:r w:rsidR="00544B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ествительных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падежам:</w:t>
      </w:r>
      <w:r w:rsidR="000723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нет </w:t>
      </w:r>
      <w:proofErr w:type="spell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сапогов</w:t>
      </w:r>
      <w:proofErr w:type="spell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карандашов</w:t>
      </w:r>
      <w:proofErr w:type="spell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вместо сапог, карандашей; нет </w:t>
      </w:r>
      <w:proofErr w:type="spell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телёнков</w:t>
      </w:r>
      <w:proofErr w:type="spell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гусёнков</w:t>
      </w:r>
      <w:proofErr w:type="spell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вместо телят, гусят. Отмечаются грубые ошибки </w:t>
      </w:r>
      <w:r w:rsidR="000723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согласовани</w:t>
      </w:r>
      <w:r w:rsidR="000723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proofErr w:type="gram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моя</w:t>
      </w:r>
      <w:proofErr w:type="gram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платье, два </w:t>
      </w:r>
      <w:proofErr w:type="spellStart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лисёнков</w:t>
      </w:r>
      <w:proofErr w:type="spellEnd"/>
      <w:r w:rsidRPr="00A438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 зелёной дереве и многое другое. Овладение всеми этими грамматическими формами начинается уже с детьми трёхлетнего возраста.</w:t>
      </w:r>
    </w:p>
    <w:p w:rsidR="00A4384B" w:rsidRPr="005D600B" w:rsidRDefault="00A4384B" w:rsidP="005D600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00B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Вывод: </w:t>
      </w:r>
      <w:r w:rsidRPr="005D60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правильное произношение звуков наряду с богатым словарным запасом и грамматически верной, хорошо развитой связной речью является одним из показателей готовности ребёнка к школьному обучению. 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4384B" w:rsidRPr="005D600B" w:rsidRDefault="005D600B" w:rsidP="005D600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  <w:r w:rsidRPr="005D600B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Учитель-логопед Максимова И.Н.</w:t>
      </w:r>
    </w:p>
    <w:p w:rsidR="00A4384B" w:rsidRPr="00A4384B" w:rsidRDefault="00A4384B" w:rsidP="005D600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384B" w:rsidRPr="00A4384B" w:rsidRDefault="00A4384B" w:rsidP="005D600B">
      <w:pPr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384B" w:rsidRPr="00A4384B" w:rsidRDefault="00A4384B" w:rsidP="005D600B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DDF" w:rsidRPr="0019594C" w:rsidRDefault="00984DDF" w:rsidP="005D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89B" w:rsidRPr="0019594C" w:rsidRDefault="002C389B" w:rsidP="005D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389B" w:rsidRPr="0019594C" w:rsidSect="0073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6628"/>
      </v:shape>
    </w:pict>
  </w:numPicBullet>
  <w:abstractNum w:abstractNumId="0">
    <w:nsid w:val="06CB4105"/>
    <w:multiLevelType w:val="hybridMultilevel"/>
    <w:tmpl w:val="3F4A518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9147B"/>
    <w:multiLevelType w:val="hybridMultilevel"/>
    <w:tmpl w:val="5EC0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0327B"/>
    <w:multiLevelType w:val="hybridMultilevel"/>
    <w:tmpl w:val="B71AEC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B6AA1"/>
    <w:multiLevelType w:val="hybridMultilevel"/>
    <w:tmpl w:val="CE9844D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A34EA"/>
    <w:multiLevelType w:val="hybridMultilevel"/>
    <w:tmpl w:val="872C3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356F3"/>
    <w:multiLevelType w:val="hybridMultilevel"/>
    <w:tmpl w:val="DDAE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3651F"/>
    <w:multiLevelType w:val="hybridMultilevel"/>
    <w:tmpl w:val="646CE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778A5"/>
    <w:multiLevelType w:val="hybridMultilevel"/>
    <w:tmpl w:val="CBA4F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804DC0"/>
    <w:rsid w:val="0007237C"/>
    <w:rsid w:val="0019594C"/>
    <w:rsid w:val="002C389B"/>
    <w:rsid w:val="0032017B"/>
    <w:rsid w:val="00355CEB"/>
    <w:rsid w:val="003621CB"/>
    <w:rsid w:val="003C7CA5"/>
    <w:rsid w:val="003E7815"/>
    <w:rsid w:val="003F1CE2"/>
    <w:rsid w:val="00527F84"/>
    <w:rsid w:val="00544B97"/>
    <w:rsid w:val="005D600B"/>
    <w:rsid w:val="006D5A19"/>
    <w:rsid w:val="00732D26"/>
    <w:rsid w:val="00735079"/>
    <w:rsid w:val="007F0273"/>
    <w:rsid w:val="00804DC0"/>
    <w:rsid w:val="00812A88"/>
    <w:rsid w:val="00984DDF"/>
    <w:rsid w:val="00A4384B"/>
    <w:rsid w:val="00A6787F"/>
    <w:rsid w:val="00AB68F0"/>
    <w:rsid w:val="00CA1AB2"/>
    <w:rsid w:val="00CE25FC"/>
    <w:rsid w:val="00DC70C8"/>
    <w:rsid w:val="00F81B78"/>
    <w:rsid w:val="00F92537"/>
    <w:rsid w:val="00FA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3410-9856-4481-8DE5-59AD359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HP</cp:lastModifiedBy>
  <cp:revision>4</cp:revision>
  <dcterms:created xsi:type="dcterms:W3CDTF">2024-09-28T20:22:00Z</dcterms:created>
  <dcterms:modified xsi:type="dcterms:W3CDTF">2024-10-01T10:12:00Z</dcterms:modified>
</cp:coreProperties>
</file>